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AC" w:rsidRPr="00ED3AAC" w:rsidRDefault="00ED3AAC" w:rsidP="00ED3AAC">
      <w:pPr>
        <w:spacing w:before="107" w:after="215" w:line="240" w:lineRule="auto"/>
        <w:jc w:val="both"/>
        <w:outlineLvl w:val="2"/>
        <w:rPr>
          <w:rFonts w:ascii="Arial" w:eastAsia="Times New Roman" w:hAnsi="Arial" w:cs="Arial"/>
          <w:color w:val="1954A4"/>
          <w:sz w:val="19"/>
          <w:szCs w:val="19"/>
        </w:rPr>
      </w:pPr>
      <w:r w:rsidRPr="00ED3AAC">
        <w:rPr>
          <w:rFonts w:ascii="Arial" w:eastAsia="Times New Roman" w:hAnsi="Arial" w:cs="Arial"/>
          <w:color w:val="1954A4"/>
          <w:sz w:val="19"/>
          <w:szCs w:val="19"/>
        </w:rPr>
        <w:t>Правительством Российской Федерации установлен запрет на выжигание сухой травянистой растительности</w:t>
      </w:r>
    </w:p>
    <w:p w:rsidR="00ED3AAC" w:rsidRPr="00ED3AAC" w:rsidRDefault="00ED3AAC" w:rsidP="00ED3AAC">
      <w:pPr>
        <w:numPr>
          <w:ilvl w:val="0"/>
          <w:numId w:val="2"/>
        </w:numPr>
        <w:spacing w:before="100" w:beforeAutospacing="1" w:after="100" w:afterAutospacing="1" w:line="215" w:lineRule="atLeast"/>
        <w:ind w:left="0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noProof/>
          <w:color w:val="184FA4"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250825</wp:posOffset>
            </wp:positionV>
            <wp:extent cx="1603375" cy="1124585"/>
            <wp:effectExtent l="19050" t="0" r="0" b="0"/>
            <wp:wrapSquare wrapText="bothSides"/>
            <wp:docPr id="1" name="Рисунок 1" descr="http://wmpp.ru/upload/iblock/74b/trav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mpp.ru/upload/iblock/74b/trav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D3AAC" w:rsidP="00ED3AAC">
      <w:r w:rsidRPr="00ED3AAC">
        <w:rPr>
          <w:rFonts w:ascii="Arial" w:eastAsia="Times New Roman" w:hAnsi="Arial" w:cs="Arial"/>
          <w:color w:val="000000"/>
          <w:sz w:val="15"/>
          <w:szCs w:val="15"/>
        </w:rPr>
        <w:t>Правительством Российской Федерации 10 ноября 2015 принято постановление № 1213 «О внесении изменений в Правила противопожарного режима в Российской Федерации»,  которым установлен запрет на выжигание сухой травянистой растительности на землях сельскохозяйственного назначения и землях запаса, в полосах отвода автомобильных дорог и полосах отвода и охранных зонах железных дорог, путепроводов и продуктопроводов.  Введение таких ограничений  связано с тем, что выжигание сухой травянистой растительности, особенно проводимое без соблюдения необходимых мер пожарной безопасности,  наносит значительный ущерб землям агропромышленного комплекса и лесного хозяйства, ведет к повреждению лесных насаждений, снижению плодородия почв, возникновению многочисленных пожаров.</w:t>
      </w:r>
      <w:r w:rsidRPr="00ED3AAC">
        <w:rPr>
          <w:rFonts w:ascii="Arial" w:eastAsia="Times New Roman" w:hAnsi="Arial" w:cs="Arial"/>
          <w:color w:val="000000"/>
          <w:sz w:val="15"/>
          <w:szCs w:val="15"/>
        </w:rPr>
        <w:br/>
        <w:t>Принятое решение будет способствовать обеспечению пожарной безопасности  населенных пунктов,  объектов инфраструктуры и лесного фонда.</w:t>
      </w:r>
      <w:r w:rsidRPr="00ED3AAC">
        <w:rPr>
          <w:rFonts w:ascii="Arial" w:eastAsia="Times New Roman" w:hAnsi="Arial" w:cs="Arial"/>
          <w:color w:val="000000"/>
          <w:sz w:val="15"/>
        </w:rPr>
        <w:t> </w:t>
      </w:r>
      <w:r w:rsidRPr="00ED3AAC">
        <w:rPr>
          <w:rFonts w:ascii="Arial" w:eastAsia="Times New Roman" w:hAnsi="Arial" w:cs="Arial"/>
          <w:color w:val="000000"/>
          <w:sz w:val="15"/>
          <w:szCs w:val="15"/>
        </w:rPr>
        <w:br/>
      </w:r>
      <w:proofErr w:type="gramStart"/>
      <w:r w:rsidRPr="00ED3AAC">
        <w:rPr>
          <w:rFonts w:ascii="Arial" w:eastAsia="Times New Roman" w:hAnsi="Arial" w:cs="Arial"/>
          <w:color w:val="000000"/>
          <w:sz w:val="15"/>
          <w:szCs w:val="15"/>
        </w:rPr>
        <w:t xml:space="preserve">Напомним, что нарушение требований пожарной безопасности в условиях особого противопожарного режима влечет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четырехсот тысяч до пятисот тысяч рублей (ч.2 ст.20.4 </w:t>
      </w:r>
      <w:proofErr w:type="spellStart"/>
      <w:r w:rsidRPr="00ED3AAC">
        <w:rPr>
          <w:rFonts w:ascii="Arial" w:eastAsia="Times New Roman" w:hAnsi="Arial" w:cs="Arial"/>
          <w:color w:val="000000"/>
          <w:sz w:val="15"/>
          <w:szCs w:val="15"/>
        </w:rPr>
        <w:t>КоАП</w:t>
      </w:r>
      <w:proofErr w:type="spellEnd"/>
      <w:r w:rsidRPr="00ED3AAC">
        <w:rPr>
          <w:rFonts w:ascii="Arial" w:eastAsia="Times New Roman" w:hAnsi="Arial" w:cs="Arial"/>
          <w:color w:val="000000"/>
          <w:sz w:val="15"/>
          <w:szCs w:val="15"/>
        </w:rPr>
        <w:t xml:space="preserve"> РФ).</w:t>
      </w:r>
      <w:proofErr w:type="gramEnd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4193"/>
    <w:multiLevelType w:val="multilevel"/>
    <w:tmpl w:val="4300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14847"/>
    <w:multiLevelType w:val="multilevel"/>
    <w:tmpl w:val="F91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D3AAC"/>
    <w:rsid w:val="00ED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3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3A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D3AAC"/>
  </w:style>
  <w:style w:type="character" w:styleId="a3">
    <w:name w:val="Hyperlink"/>
    <w:basedOn w:val="a0"/>
    <w:uiPriority w:val="99"/>
    <w:semiHidden/>
    <w:unhideWhenUsed/>
    <w:rsid w:val="00ED3AAC"/>
    <w:rPr>
      <w:color w:val="0000FF"/>
      <w:u w:val="single"/>
    </w:rPr>
  </w:style>
  <w:style w:type="character" w:customStyle="1" w:styleId="icon-print">
    <w:name w:val="icon-print"/>
    <w:basedOn w:val="a0"/>
    <w:rsid w:val="00ED3AAC"/>
  </w:style>
  <w:style w:type="character" w:customStyle="1" w:styleId="apple-converted-space">
    <w:name w:val="apple-converted-space"/>
    <w:basedOn w:val="a0"/>
    <w:rsid w:val="00ED3AAC"/>
  </w:style>
  <w:style w:type="paragraph" w:styleId="a4">
    <w:name w:val="Balloon Text"/>
    <w:basedOn w:val="a"/>
    <w:link w:val="a5"/>
    <w:uiPriority w:val="99"/>
    <w:semiHidden/>
    <w:unhideWhenUsed/>
    <w:rsid w:val="00ED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337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</w:div>
        <w:div w:id="1446345183">
          <w:marLeft w:val="0"/>
          <w:marRight w:val="215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mpp.ru/upload/iblock/74b/trav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2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2015-11-26T13:05:00Z</dcterms:created>
  <dcterms:modified xsi:type="dcterms:W3CDTF">2015-11-26T13:06:00Z</dcterms:modified>
</cp:coreProperties>
</file>